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B" w:rsidRPr="001105CB" w:rsidRDefault="001105CB" w:rsidP="001105CB">
      <w:pPr>
        <w:pStyle w:val="Heading1"/>
        <w:rPr>
          <w:sz w:val="16"/>
        </w:rPr>
      </w:pPr>
      <w:r>
        <w:rPr>
          <w:noProof/>
          <w:lang w:val="nl-BE" w:eastAsia="nl-BE"/>
        </w:rPr>
        <w:drawing>
          <wp:inline distT="0" distB="0" distL="0" distR="0" wp14:anchorId="4B72170B" wp14:editId="72EAD750">
            <wp:extent cx="2424772" cy="1032722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77" cy="10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B">
        <w:rPr>
          <w:rStyle w:val="TitleChar"/>
          <w:sz w:val="28"/>
        </w:rPr>
        <w:t>V</w:t>
      </w:r>
      <w:r w:rsidR="005C590E">
        <w:rPr>
          <w:rStyle w:val="TitleChar"/>
          <w:sz w:val="28"/>
        </w:rPr>
        <w:t xml:space="preserve">erslag raad van bestuur </w:t>
      </w:r>
      <w:r w:rsidR="00C867FE">
        <w:rPr>
          <w:rStyle w:val="TitleChar"/>
          <w:sz w:val="28"/>
        </w:rPr>
        <w:t>17</w:t>
      </w:r>
      <w:r w:rsidR="00B46205">
        <w:rPr>
          <w:rStyle w:val="TitleChar"/>
          <w:sz w:val="28"/>
        </w:rPr>
        <w:t>/</w:t>
      </w:r>
      <w:r w:rsidR="005C590E">
        <w:rPr>
          <w:rStyle w:val="TitleChar"/>
          <w:sz w:val="28"/>
        </w:rPr>
        <w:t>0</w:t>
      </w:r>
      <w:r w:rsidR="00C867FE">
        <w:rPr>
          <w:rStyle w:val="TitleChar"/>
          <w:sz w:val="28"/>
        </w:rPr>
        <w:t>3</w:t>
      </w:r>
      <w:r w:rsidR="005C590E">
        <w:rPr>
          <w:rStyle w:val="TitleChar"/>
          <w:sz w:val="28"/>
        </w:rPr>
        <w:t>/18</w:t>
      </w:r>
    </w:p>
    <w:p w:rsidR="001105CB" w:rsidRDefault="001105CB" w:rsidP="001105CB"/>
    <w:p w:rsidR="001105CB" w:rsidRDefault="001105CB" w:rsidP="001105CB">
      <w:pPr>
        <w:rPr>
          <w:sz w:val="22"/>
        </w:rPr>
      </w:pPr>
    </w:p>
    <w:p w:rsidR="001105CB" w:rsidRPr="006B6808" w:rsidRDefault="001105CB" w:rsidP="001105CB">
      <w:r w:rsidRPr="006B6808">
        <w:t>Aanwezig:</w:t>
      </w:r>
      <w:r w:rsidR="00B46205" w:rsidRPr="006B6808">
        <w:t xml:space="preserve"> Jolien</w:t>
      </w:r>
      <w:r w:rsidR="00133BCB" w:rsidRPr="006B6808">
        <w:t xml:space="preserve"> </w:t>
      </w:r>
      <w:proofErr w:type="spellStart"/>
      <w:r w:rsidR="00133BCB" w:rsidRPr="006B6808">
        <w:t>Braem</w:t>
      </w:r>
      <w:proofErr w:type="spellEnd"/>
      <w:r w:rsidR="00B46205" w:rsidRPr="006B6808">
        <w:t>, Eva</w:t>
      </w:r>
      <w:r w:rsidR="00133BCB" w:rsidRPr="006B6808">
        <w:t xml:space="preserve"> </w:t>
      </w:r>
      <w:proofErr w:type="spellStart"/>
      <w:r w:rsidR="00133BCB" w:rsidRPr="006B6808">
        <w:t>Morre</w:t>
      </w:r>
      <w:proofErr w:type="spellEnd"/>
      <w:r w:rsidR="008C0945" w:rsidRPr="006B6808">
        <w:t>, Pieter Gilles</w:t>
      </w:r>
      <w:r w:rsidR="00B46205" w:rsidRPr="006B6808">
        <w:t xml:space="preserve">, </w:t>
      </w:r>
      <w:proofErr w:type="spellStart"/>
      <w:r w:rsidR="00B46205" w:rsidRPr="006B6808">
        <w:t>Dietlinde</w:t>
      </w:r>
      <w:proofErr w:type="spellEnd"/>
      <w:r w:rsidR="00433F97" w:rsidRPr="006B6808">
        <w:t xml:space="preserve"> Wouters</w:t>
      </w:r>
    </w:p>
    <w:p w:rsidR="006B6808" w:rsidRDefault="006B6808" w:rsidP="006B6808">
      <w:pPr>
        <w:pStyle w:val="Heading1"/>
        <w:numPr>
          <w:ilvl w:val="0"/>
          <w:numId w:val="33"/>
        </w:numPr>
      </w:pPr>
      <w:r>
        <w:t>Rekening</w:t>
      </w:r>
      <w:bookmarkStart w:id="0" w:name="_GoBack"/>
      <w:bookmarkEnd w:id="0"/>
    </w:p>
    <w:p w:rsidR="006B6808" w:rsidRPr="006B6808" w:rsidRDefault="006B6808" w:rsidP="006B6808">
      <w:r>
        <w:t xml:space="preserve">We hebben </w:t>
      </w:r>
      <w:r>
        <w:t>ongeveer 600</w:t>
      </w:r>
      <w:r>
        <w:t xml:space="preserve"> euro op de rekening staan. Hiervan worden</w:t>
      </w:r>
      <w:r>
        <w:t xml:space="preserve"> de tickets  voor het museum betaald + de 15 euro voor de boekenbon voor Maarten (</w:t>
      </w:r>
      <w:r w:rsidRPr="006B6808">
        <w:rPr>
          <w:b/>
        </w:rPr>
        <w:t>Eva</w:t>
      </w:r>
      <w:r>
        <w:t xml:space="preserve"> stort dit laatste bedrag naar de rekening van </w:t>
      </w:r>
      <w:proofErr w:type="spellStart"/>
      <w:r>
        <w:t>Dietlinde</w:t>
      </w:r>
      <w:proofErr w:type="spellEnd"/>
      <w:r>
        <w:t xml:space="preserve">). </w:t>
      </w:r>
    </w:p>
    <w:p w:rsidR="008C0945" w:rsidRPr="006B6808" w:rsidRDefault="008C0945" w:rsidP="006B6808">
      <w:pPr>
        <w:pStyle w:val="Heading1"/>
        <w:numPr>
          <w:ilvl w:val="0"/>
          <w:numId w:val="33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F62BB4">
        <w:rPr>
          <w:sz w:val="28"/>
        </w:rPr>
        <w:t>Dag van de Filosofie – 28 april 2018</w:t>
      </w:r>
    </w:p>
    <w:p w:rsidR="008C0945" w:rsidRDefault="008C0945" w:rsidP="008C0945">
      <w:r w:rsidRPr="006B6808">
        <w:t>Egon</w:t>
      </w:r>
      <w:r>
        <w:t xml:space="preserve"> spreekt op dit moment verder af met het KMF om samen naar de Dag van de Filosofie te gaan. Het KMF spreekt over 15 kaarten</w:t>
      </w:r>
      <w:r w:rsidR="006B6808">
        <w:t xml:space="preserve"> in hun e-mails</w:t>
      </w:r>
      <w:r>
        <w:t>, maar het is ons niet helemaal duidelijk of dat enkel voor de KMF-leden is, of gezamenlijk.</w:t>
      </w:r>
      <w:r w:rsidR="00F62BB4">
        <w:t xml:space="preserve"> </w:t>
      </w:r>
    </w:p>
    <w:p w:rsidR="008C0945" w:rsidRDefault="008C0945" w:rsidP="008C0945">
      <w:r w:rsidRPr="006B6808">
        <w:t>Pieter</w:t>
      </w:r>
      <w:r>
        <w:t xml:space="preserve"> vraagt na bij Seppe Segers of we bij hem kaarten kunnen reserveren en eventueel enkel die kaarten betalen die we werkelijk verkopen aan onze leden. </w:t>
      </w:r>
    </w:p>
    <w:p w:rsidR="008C0945" w:rsidRDefault="008C0945" w:rsidP="008C0945">
      <w:r>
        <w:t>Kaarten kosten normaal 15 euro. Wij zouden 2 of 3 euro korting kun</w:t>
      </w:r>
      <w:r w:rsidR="003B38FB">
        <w:t>nen geven aan onze leden.</w:t>
      </w:r>
    </w:p>
    <w:p w:rsidR="008C0945" w:rsidRPr="00F62BB4" w:rsidRDefault="008C0945" w:rsidP="006B6808">
      <w:pPr>
        <w:pStyle w:val="Heading1"/>
        <w:numPr>
          <w:ilvl w:val="0"/>
          <w:numId w:val="33"/>
        </w:numPr>
        <w:rPr>
          <w:sz w:val="28"/>
        </w:rPr>
      </w:pPr>
      <w:r w:rsidRPr="00F62BB4">
        <w:rPr>
          <w:sz w:val="28"/>
        </w:rPr>
        <w:t>BBQ KMF</w:t>
      </w:r>
    </w:p>
    <w:p w:rsidR="008C0945" w:rsidRDefault="008C0945" w:rsidP="008C0945">
      <w:r>
        <w:t xml:space="preserve">De BBQ van het KMF zou dit jaar waarschijnlijk in juli door gaan. Het KMF legt zo snel mogelijk een datum vast en brengt ons op de hoogte. </w:t>
      </w:r>
    </w:p>
    <w:p w:rsidR="008C0945" w:rsidRPr="008C0945" w:rsidRDefault="008C0945" w:rsidP="008C0945">
      <w:r>
        <w:t>De tent van het KMF is kapot en ze vragen of we (eventueel via de vakgroep) aan een tent zouden kunnen geraken.</w:t>
      </w:r>
      <w:r w:rsidRPr="00F62BB4">
        <w:rPr>
          <w:b/>
        </w:rPr>
        <w:t xml:space="preserve"> Emilie</w:t>
      </w:r>
      <w:r>
        <w:t>, weet jij dit?</w:t>
      </w:r>
    </w:p>
    <w:p w:rsidR="008C0945" w:rsidRDefault="00F62BB4" w:rsidP="006B6808">
      <w:pPr>
        <w:pStyle w:val="Heading1"/>
        <w:numPr>
          <w:ilvl w:val="0"/>
          <w:numId w:val="33"/>
        </w:numPr>
        <w:rPr>
          <w:sz w:val="28"/>
        </w:rPr>
      </w:pPr>
      <w:r>
        <w:rPr>
          <w:sz w:val="28"/>
        </w:rPr>
        <w:t>Lidmaatschap</w:t>
      </w:r>
    </w:p>
    <w:p w:rsidR="00F62BB4" w:rsidRDefault="00F62BB4" w:rsidP="00F62BB4">
      <w:r>
        <w:t xml:space="preserve">We hebben een campagne nodig om er voor te zorgen dat betalende leden opnieuw betalen volgend jaar. </w:t>
      </w:r>
    </w:p>
    <w:p w:rsidR="00F62BB4" w:rsidRDefault="00F62BB4" w:rsidP="00F62BB4">
      <w:r>
        <w:t>Dit jaar hielp het om een aantrekkelijke activiteit te organiseren (</w:t>
      </w:r>
      <w:proofErr w:type="spellStart"/>
      <w:r>
        <w:t>lezing+receptie</w:t>
      </w:r>
      <w:proofErr w:type="spellEnd"/>
      <w:r>
        <w:t>) met korting voor leden. We zouden iets gelijkaardig moeten</w:t>
      </w:r>
      <w:r w:rsidR="006B6808">
        <w:t xml:space="preserve"> organiseren in oktober (zie punt 5).</w:t>
      </w:r>
    </w:p>
    <w:p w:rsidR="00F62BB4" w:rsidRPr="00F62BB4" w:rsidRDefault="00F62BB4" w:rsidP="006B6808">
      <w:pPr>
        <w:pStyle w:val="Heading1"/>
        <w:numPr>
          <w:ilvl w:val="0"/>
          <w:numId w:val="33"/>
        </w:numPr>
        <w:rPr>
          <w:sz w:val="28"/>
        </w:rPr>
      </w:pPr>
      <w:r w:rsidRPr="00F62BB4">
        <w:rPr>
          <w:sz w:val="28"/>
        </w:rPr>
        <w:t>Volgende activiteiten</w:t>
      </w:r>
    </w:p>
    <w:p w:rsidR="00F62BB4" w:rsidRPr="00CD2FFA" w:rsidRDefault="00F62BB4" w:rsidP="00CD2FFA">
      <w:pPr>
        <w:pStyle w:val="ListParagraph"/>
        <w:numPr>
          <w:ilvl w:val="0"/>
          <w:numId w:val="30"/>
        </w:numPr>
        <w:rPr>
          <w:lang w:val="nl-BE"/>
        </w:rPr>
      </w:pPr>
      <w:r>
        <w:t>Ideeën voor activiteit in oktober: een activiteit rond Marx (</w:t>
      </w:r>
      <w:r w:rsidRPr="00CD2FFA">
        <w:rPr>
          <w:lang w:val="nl-BE"/>
        </w:rPr>
        <w:t xml:space="preserve">2018= Marx jaar want </w:t>
      </w:r>
      <w:r w:rsidRPr="00CD2FFA">
        <w:rPr>
          <w:lang w:val="nl-BE"/>
        </w:rPr>
        <w:t xml:space="preserve">200 jaar geleden geboren, in 2017 was het 150 jaar geleden dat Das </w:t>
      </w:r>
      <w:proofErr w:type="spellStart"/>
      <w:r w:rsidRPr="00CD2FFA">
        <w:rPr>
          <w:lang w:val="nl-BE"/>
        </w:rPr>
        <w:t>Kapital</w:t>
      </w:r>
      <w:proofErr w:type="spellEnd"/>
      <w:r w:rsidRPr="00CD2FFA">
        <w:rPr>
          <w:lang w:val="nl-BE"/>
        </w:rPr>
        <w:t xml:space="preserve"> verscheen). </w:t>
      </w:r>
    </w:p>
    <w:p w:rsidR="00CD2FFA" w:rsidRDefault="00F62BB4" w:rsidP="00CD2FFA">
      <w:pPr>
        <w:ind w:left="360" w:firstLine="348"/>
      </w:pPr>
      <w:r>
        <w:t xml:space="preserve">Opties zijn: </w:t>
      </w:r>
    </w:p>
    <w:p w:rsidR="00F62BB4" w:rsidRPr="00F62BB4" w:rsidRDefault="00F62BB4" w:rsidP="00CD2FFA">
      <w:pPr>
        <w:pStyle w:val="ListParagraph"/>
        <w:numPr>
          <w:ilvl w:val="0"/>
          <w:numId w:val="31"/>
        </w:numPr>
      </w:pPr>
      <w:r w:rsidRPr="00CD2FFA">
        <w:rPr>
          <w:bCs/>
        </w:rPr>
        <w:lastRenderedPageBreak/>
        <w:t xml:space="preserve">Filmvertoning </w:t>
      </w:r>
      <w:r w:rsidRPr="00CD2FFA">
        <w:rPr>
          <w:bCs/>
        </w:rPr>
        <w:t>(The Young Karl Marx)</w:t>
      </w:r>
      <w:r w:rsidRPr="00CD2FFA">
        <w:rPr>
          <w:bCs/>
        </w:rPr>
        <w:t xml:space="preserve"> met inleiding door Marx-kenner. We kunnen eens nagaan of dit eventueel in</w:t>
      </w:r>
      <w:r w:rsidR="00CD2FFA" w:rsidRPr="00CD2FFA">
        <w:rPr>
          <w:bCs/>
        </w:rPr>
        <w:t xml:space="preserve"> </w:t>
      </w:r>
      <w:r w:rsidRPr="00CD2FFA">
        <w:rPr>
          <w:bCs/>
        </w:rPr>
        <w:t xml:space="preserve"> </w:t>
      </w:r>
      <w:r w:rsidR="00CD2FFA">
        <w:t xml:space="preserve">Filmzaal Filmplateau </w:t>
      </w:r>
      <w:r w:rsidR="00CD2FFA">
        <w:t xml:space="preserve">van de </w:t>
      </w:r>
      <w:proofErr w:type="spellStart"/>
      <w:r w:rsidR="00CD2FFA">
        <w:t>UGent</w:t>
      </w:r>
      <w:proofErr w:type="spellEnd"/>
      <w:r w:rsidR="00CD2FFA">
        <w:t xml:space="preserve"> kan en wat dit zou kosten. </w:t>
      </w:r>
      <w:r w:rsidR="006B6808">
        <w:t>(</w:t>
      </w:r>
      <w:r w:rsidR="00CD2FFA">
        <w:t>Dit is een leukere zaal voor een film dan een gewoon auditorium.</w:t>
      </w:r>
      <w:r w:rsidR="006B6808">
        <w:t>)</w:t>
      </w:r>
      <w:r w:rsidR="00CD2FFA">
        <w:t xml:space="preserve"> </w:t>
      </w:r>
    </w:p>
    <w:p w:rsidR="00F62BB4" w:rsidRPr="00CD2FFA" w:rsidRDefault="00F62BB4" w:rsidP="00CD2FFA">
      <w:pPr>
        <w:pStyle w:val="ListParagraph"/>
        <w:numPr>
          <w:ilvl w:val="0"/>
          <w:numId w:val="31"/>
        </w:numPr>
        <w:rPr>
          <w:lang w:val="nl-BE"/>
        </w:rPr>
      </w:pPr>
      <w:r>
        <w:t xml:space="preserve">Marx wandeling in Brussel (in combinatie met drink in </w:t>
      </w:r>
      <w:proofErr w:type="spellStart"/>
      <w:r w:rsidRPr="00CD2FFA">
        <w:rPr>
          <w:lang w:val="nl-BE"/>
        </w:rPr>
        <w:t>muntcafé</w:t>
      </w:r>
      <w:proofErr w:type="spellEnd"/>
      <w:r w:rsidRPr="00CD2FFA">
        <w:rPr>
          <w:lang w:val="nl-BE"/>
        </w:rPr>
        <w:t xml:space="preserve"> waar Pieter Bonte werkt</w:t>
      </w:r>
      <w:r w:rsidRPr="00CD2FFA">
        <w:rPr>
          <w:lang w:val="nl-BE"/>
        </w:rPr>
        <w:t>?)</w:t>
      </w:r>
    </w:p>
    <w:p w:rsidR="00CD2FFA" w:rsidRPr="00CD2FFA" w:rsidRDefault="00CD2FFA" w:rsidP="00CD2FFA">
      <w:pPr>
        <w:pStyle w:val="ListParagraph"/>
        <w:numPr>
          <w:ilvl w:val="0"/>
          <w:numId w:val="31"/>
        </w:numPr>
        <w:rPr>
          <w:lang w:val="nl-BE"/>
        </w:rPr>
      </w:pPr>
      <w:r w:rsidRPr="00CD2FFA">
        <w:rPr>
          <w:lang w:val="nl-BE"/>
        </w:rPr>
        <w:t xml:space="preserve">Debat over Marx (bv over </w:t>
      </w:r>
      <w:proofErr w:type="spellStart"/>
      <w:r w:rsidRPr="00CD2FFA">
        <w:rPr>
          <w:lang w:val="nl-BE"/>
        </w:rPr>
        <w:t>gents</w:t>
      </w:r>
      <w:proofErr w:type="spellEnd"/>
      <w:r w:rsidRPr="00CD2FFA">
        <w:rPr>
          <w:lang w:val="nl-BE"/>
        </w:rPr>
        <w:t xml:space="preserve"> ma</w:t>
      </w:r>
      <w:r w:rsidRPr="00CD2FFA">
        <w:rPr>
          <w:lang w:val="nl-BE"/>
        </w:rPr>
        <w:t>rxisme (</w:t>
      </w:r>
      <w:r w:rsidRPr="00CD2FFA">
        <w:rPr>
          <w:lang w:val="nl-BE"/>
        </w:rPr>
        <w:t>bv.</w:t>
      </w:r>
      <w:r w:rsidRPr="00CD2FFA">
        <w:rPr>
          <w:lang w:val="nl-BE"/>
        </w:rPr>
        <w:t xml:space="preserve"> met</w:t>
      </w:r>
      <w:r w:rsidRPr="00CD2FFA">
        <w:rPr>
          <w:lang w:val="nl-BE"/>
        </w:rPr>
        <w:t xml:space="preserve"> Wim Christiaens)</w:t>
      </w:r>
    </w:p>
    <w:p w:rsidR="00CD2FFA" w:rsidRDefault="00CD2FFA" w:rsidP="00F62BB4">
      <w:pPr>
        <w:rPr>
          <w:lang w:val="nl-BE"/>
        </w:rPr>
      </w:pPr>
      <w:r>
        <w:rPr>
          <w:lang w:val="nl-BE"/>
        </w:rPr>
        <w:t xml:space="preserve">Marx-kenners die we kunnen aanspreken:  </w:t>
      </w:r>
      <w:r>
        <w:rPr>
          <w:lang w:val="nl-BE"/>
        </w:rPr>
        <w:t>Wim Christiaens</w:t>
      </w:r>
      <w:r>
        <w:rPr>
          <w:lang w:val="nl-BE"/>
        </w:rPr>
        <w:t xml:space="preserve">, Jan </w:t>
      </w:r>
      <w:proofErr w:type="spellStart"/>
      <w:r>
        <w:rPr>
          <w:lang w:val="nl-BE"/>
        </w:rPr>
        <w:t>Dumolyn</w:t>
      </w:r>
      <w:proofErr w:type="spellEnd"/>
      <w:r>
        <w:rPr>
          <w:lang w:val="nl-BE"/>
        </w:rPr>
        <w:t xml:space="preserve"> (prof bij geschiedenis, goed spreker, neemt vaak aan debatten deel), Kjell </w:t>
      </w:r>
      <w:proofErr w:type="spellStart"/>
      <w:r>
        <w:rPr>
          <w:lang w:val="nl-BE"/>
        </w:rPr>
        <w:t>Bleys</w:t>
      </w:r>
      <w:proofErr w:type="spellEnd"/>
      <w:r>
        <w:rPr>
          <w:lang w:val="nl-BE"/>
        </w:rPr>
        <w:t xml:space="preserve"> (werkt aan vakgroep)</w:t>
      </w:r>
    </w:p>
    <w:p w:rsidR="00CD2FFA" w:rsidRDefault="00CD2FFA" w:rsidP="00F62BB4">
      <w:pPr>
        <w:rPr>
          <w:lang w:val="nl-BE"/>
        </w:rPr>
      </w:pPr>
    </w:p>
    <w:p w:rsidR="00CD2FFA" w:rsidRDefault="00CD2FFA" w:rsidP="003B38FB">
      <w:pPr>
        <w:pStyle w:val="ListParagraph"/>
        <w:numPr>
          <w:ilvl w:val="0"/>
          <w:numId w:val="30"/>
        </w:numPr>
      </w:pPr>
      <w:r w:rsidRPr="003B38FB">
        <w:rPr>
          <w:lang w:val="nl-BE"/>
        </w:rPr>
        <w:t xml:space="preserve">In de tweede semester kunnen we een spreker vragen voor een lezing. We kunnen sprekers zoals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Gescinska</w:t>
      </w:r>
      <w:proofErr w:type="spellEnd"/>
      <w:r>
        <w:t xml:space="preserve"> of </w:t>
      </w:r>
      <w:proofErr w:type="spellStart"/>
      <w:r>
        <w:t>Ignaas</w:t>
      </w:r>
      <w:proofErr w:type="spellEnd"/>
      <w:r>
        <w:t xml:space="preserve"> </w:t>
      </w:r>
      <w:proofErr w:type="spellStart"/>
      <w:r>
        <w:t>Devisch</w:t>
      </w:r>
      <w:proofErr w:type="spellEnd"/>
      <w:r>
        <w:t xml:space="preserve"> nog eens proberen aanschrijven. Als zij geen lezingen meer aann</w:t>
      </w:r>
      <w:r w:rsidR="003B38FB">
        <w:t>e</w:t>
      </w:r>
      <w:r>
        <w:t xml:space="preserve">men (zoals vorige keer) zouden we eventueel Danny </w:t>
      </w:r>
      <w:proofErr w:type="spellStart"/>
      <w:r>
        <w:t>Praet</w:t>
      </w:r>
      <w:proofErr w:type="spellEnd"/>
      <w:r>
        <w:t xml:space="preserve"> kunnen vragen een lezing te geven. Hij is een goed spreker, we hebben nog geen lezing gehad over zijn domein (antieke en middeleeuwse wijsbegeerte). </w:t>
      </w:r>
      <w:r w:rsidR="003B38FB">
        <w:t xml:space="preserve">Andere ideeën zijn welkom en kunnen we over e-mail verder afspreken. </w:t>
      </w:r>
    </w:p>
    <w:p w:rsidR="003B38FB" w:rsidRDefault="003B38FB" w:rsidP="003B38FB">
      <w:pPr>
        <w:ind w:left="708"/>
      </w:pPr>
      <w:r>
        <w:t>Eva heeft liever dat de nieuwe voorzitter (</w:t>
      </w:r>
      <w:r w:rsidRPr="003B38FB">
        <w:rPr>
          <w:b/>
        </w:rPr>
        <w:t>Wouter</w:t>
      </w:r>
      <w:r>
        <w:t xml:space="preserve">) de sprekers aanschrijft. </w:t>
      </w:r>
      <w:proofErr w:type="spellStart"/>
      <w:r w:rsidRPr="006B6808">
        <w:rPr>
          <w:b/>
        </w:rPr>
        <w:t>Dietlinde</w:t>
      </w:r>
      <w:proofErr w:type="spellEnd"/>
      <w:r>
        <w:t xml:space="preserve"> wil Danny </w:t>
      </w:r>
      <w:proofErr w:type="spellStart"/>
      <w:r>
        <w:t>Praet</w:t>
      </w:r>
      <w:proofErr w:type="spellEnd"/>
      <w:r>
        <w:t xml:space="preserve"> </w:t>
      </w:r>
      <w:r w:rsidR="006B6808">
        <w:t xml:space="preserve">wel </w:t>
      </w:r>
      <w:r>
        <w:t>aanspreken als we voor die optie zouden kiezen.</w:t>
      </w:r>
    </w:p>
    <w:p w:rsidR="003B38FB" w:rsidRDefault="003B38FB" w:rsidP="003B38FB">
      <w:pPr>
        <w:ind w:left="708"/>
      </w:pPr>
    </w:p>
    <w:p w:rsidR="003B38FB" w:rsidRDefault="003B38FB" w:rsidP="003B38FB">
      <w:pPr>
        <w:pStyle w:val="ListParagraph"/>
        <w:numPr>
          <w:ilvl w:val="0"/>
          <w:numId w:val="30"/>
        </w:numPr>
      </w:pPr>
      <w:r>
        <w:t xml:space="preserve">Ideeën voor de toekomst: leesgroep organiseren; Maarten </w:t>
      </w:r>
      <w:proofErr w:type="spellStart"/>
      <w:r>
        <w:t>Boudry</w:t>
      </w:r>
      <w:proofErr w:type="spellEnd"/>
      <w:r>
        <w:t xml:space="preserve"> in een debat (trekt mensen?); in de vakgroep opvolgen of er interessante filosofen op bezoek/studieverblijf komen en kijken of we hen kunnen aanspreken om een lezing te geven; we hebben ondertussen misschien</w:t>
      </w:r>
      <w:r w:rsidR="006B6808">
        <w:t xml:space="preserve"> geld om iemand van N</w:t>
      </w:r>
      <w:r>
        <w:t>ederland te laten komen (</w:t>
      </w:r>
      <w:r>
        <w:t>bv Herman Philipse</w:t>
      </w:r>
      <w:r>
        <w:t>)</w:t>
      </w:r>
      <w:r>
        <w:t xml:space="preserve"> </w:t>
      </w:r>
      <w:r>
        <w:t xml:space="preserve">voor een lezing maar dat moeten we eerst goed uitzoeken. </w:t>
      </w:r>
    </w:p>
    <w:p w:rsidR="003B38FB" w:rsidRDefault="003B38FB" w:rsidP="003B38FB">
      <w:pPr>
        <w:ind w:left="360"/>
      </w:pPr>
    </w:p>
    <w:p w:rsidR="003B38FB" w:rsidRDefault="003B38FB" w:rsidP="003B38FB"/>
    <w:p w:rsidR="003B38FB" w:rsidRPr="003B38FB" w:rsidRDefault="003B38FB" w:rsidP="006B6808">
      <w:pPr>
        <w:pStyle w:val="ListParagraph"/>
        <w:numPr>
          <w:ilvl w:val="0"/>
          <w:numId w:val="33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32"/>
        </w:rPr>
      </w:pPr>
      <w:r w:rsidRPr="003B38FB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28"/>
          <w:szCs w:val="32"/>
        </w:rPr>
        <w:t>Opvolging Eva</w:t>
      </w:r>
    </w:p>
    <w:p w:rsidR="003B38FB" w:rsidRDefault="003B38FB" w:rsidP="003B38FB">
      <w:r>
        <w:t xml:space="preserve">Eva </w:t>
      </w:r>
      <w:r>
        <w:t xml:space="preserve">in mei naar Zuid Korea verhuizen (proficiat)! Wouter volgt Eva op als voorzitter. </w:t>
      </w:r>
    </w:p>
    <w:p w:rsidR="003B38FB" w:rsidRDefault="003B38FB" w:rsidP="003B38FB">
      <w:r>
        <w:t xml:space="preserve">Wouter en Eva spreken af om de volmacht over de rekening door te geven. </w:t>
      </w:r>
    </w:p>
    <w:p w:rsidR="003B38FB" w:rsidRDefault="003B38FB" w:rsidP="003B38FB">
      <w:r>
        <w:t>We proberen een laatste vergadering met Eva te hebben in mei</w:t>
      </w:r>
      <w:r w:rsidR="006B6808">
        <w:t xml:space="preserve"> 2018</w:t>
      </w:r>
      <w:r>
        <w:t xml:space="preserve">. De datum wordt nog afgesproken. </w:t>
      </w:r>
    </w:p>
    <w:p w:rsidR="003B38FB" w:rsidRDefault="003B38FB" w:rsidP="003B38FB"/>
    <w:p w:rsidR="00EB4A5F" w:rsidRDefault="00EB4A5F" w:rsidP="00EB4A5F"/>
    <w:p w:rsidR="001105CB" w:rsidRDefault="001105CB" w:rsidP="001105CB"/>
    <w:p w:rsidR="001105CB" w:rsidRDefault="001105CB" w:rsidP="001105CB">
      <w:pPr>
        <w:jc w:val="both"/>
        <w:rPr>
          <w:sz w:val="22"/>
        </w:rPr>
      </w:pPr>
      <w:r>
        <w:rPr>
          <w:sz w:val="22"/>
        </w:rPr>
        <w:t xml:space="preserve">Goedgekeurd op                                         </w:t>
      </w: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Pr="00587200" w:rsidRDefault="001105CB" w:rsidP="001105CB">
      <w:pPr>
        <w:rPr>
          <w:b/>
        </w:rPr>
      </w:pPr>
      <w:r w:rsidRPr="00587200">
        <w:rPr>
          <w:b/>
        </w:rPr>
        <w:t xml:space="preserve">Eva </w:t>
      </w:r>
      <w:proofErr w:type="spellStart"/>
      <w:r w:rsidRPr="00587200">
        <w:rPr>
          <w:b/>
        </w:rPr>
        <w:t>Morre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Nils De Ridder</w:t>
      </w:r>
    </w:p>
    <w:p w:rsidR="001105CB" w:rsidRPr="00587200" w:rsidRDefault="001105CB" w:rsidP="001105CB"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Secretaris</w:t>
      </w:r>
    </w:p>
    <w:p w:rsidR="001105CB" w:rsidRPr="00672914" w:rsidRDefault="001105CB" w:rsidP="001105CB"/>
    <w:p w:rsidR="00C06C72" w:rsidRDefault="00C06C72"/>
    <w:sectPr w:rsidR="00C06C72" w:rsidSect="00EE500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86" w:rsidRDefault="005A4586">
      <w:r>
        <w:separator/>
      </w:r>
    </w:p>
  </w:endnote>
  <w:endnote w:type="continuationSeparator" w:id="0">
    <w:p w:rsidR="005A4586" w:rsidRDefault="005A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02" w:rsidRDefault="004D2614" w:rsidP="00EE5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002" w:rsidRDefault="00EE5002" w:rsidP="00EE5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02" w:rsidRDefault="004D2614" w:rsidP="00EE5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7FE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002" w:rsidRDefault="00EE5002" w:rsidP="00EE5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86" w:rsidRDefault="005A4586">
      <w:r>
        <w:separator/>
      </w:r>
    </w:p>
  </w:footnote>
  <w:footnote w:type="continuationSeparator" w:id="0">
    <w:p w:rsidR="005A4586" w:rsidRDefault="005A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CD"/>
    <w:multiLevelType w:val="hybridMultilevel"/>
    <w:tmpl w:val="420E62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577"/>
    <w:multiLevelType w:val="hybridMultilevel"/>
    <w:tmpl w:val="0C64B39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3CB3F1F"/>
    <w:multiLevelType w:val="hybridMultilevel"/>
    <w:tmpl w:val="9E906D4A"/>
    <w:lvl w:ilvl="0" w:tplc="0813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064B1516"/>
    <w:multiLevelType w:val="hybridMultilevel"/>
    <w:tmpl w:val="5DF4DBE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89E46BC"/>
    <w:multiLevelType w:val="hybridMultilevel"/>
    <w:tmpl w:val="A2924F5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C93D6A"/>
    <w:multiLevelType w:val="hybridMultilevel"/>
    <w:tmpl w:val="B07C1D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FF1E41"/>
    <w:multiLevelType w:val="hybridMultilevel"/>
    <w:tmpl w:val="9D1239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47AE1"/>
    <w:multiLevelType w:val="hybridMultilevel"/>
    <w:tmpl w:val="00C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0CB48">
      <w:start w:val="1"/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C6664"/>
    <w:multiLevelType w:val="hybridMultilevel"/>
    <w:tmpl w:val="C17A0C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8729A"/>
    <w:multiLevelType w:val="hybridMultilevel"/>
    <w:tmpl w:val="2FAAE3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11495"/>
    <w:multiLevelType w:val="hybridMultilevel"/>
    <w:tmpl w:val="7E70F32E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94B052A"/>
    <w:multiLevelType w:val="hybridMultilevel"/>
    <w:tmpl w:val="4530D5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44F40"/>
    <w:multiLevelType w:val="hybridMultilevel"/>
    <w:tmpl w:val="E25EAD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03F17"/>
    <w:multiLevelType w:val="hybridMultilevel"/>
    <w:tmpl w:val="29FE6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353110"/>
    <w:multiLevelType w:val="hybridMultilevel"/>
    <w:tmpl w:val="06FE8F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D6D82"/>
    <w:multiLevelType w:val="hybridMultilevel"/>
    <w:tmpl w:val="39829B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27D9A"/>
    <w:multiLevelType w:val="hybridMultilevel"/>
    <w:tmpl w:val="80EA24F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DD22EB"/>
    <w:multiLevelType w:val="hybridMultilevel"/>
    <w:tmpl w:val="81DA0698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9FF206B"/>
    <w:multiLevelType w:val="hybridMultilevel"/>
    <w:tmpl w:val="9E4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D476D"/>
    <w:multiLevelType w:val="hybridMultilevel"/>
    <w:tmpl w:val="C91E1D6A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9C1A8D"/>
    <w:multiLevelType w:val="hybridMultilevel"/>
    <w:tmpl w:val="9BA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D4F10"/>
    <w:multiLevelType w:val="hybridMultilevel"/>
    <w:tmpl w:val="39806770"/>
    <w:lvl w:ilvl="0" w:tplc="3E245F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E4BAA"/>
    <w:multiLevelType w:val="hybridMultilevel"/>
    <w:tmpl w:val="9A8ED7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53F43"/>
    <w:multiLevelType w:val="hybridMultilevel"/>
    <w:tmpl w:val="4F7A7524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45790845"/>
    <w:multiLevelType w:val="hybridMultilevel"/>
    <w:tmpl w:val="D3F858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C04E0"/>
    <w:multiLevelType w:val="hybridMultilevel"/>
    <w:tmpl w:val="5C4E8E0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0C22F7"/>
    <w:multiLevelType w:val="hybridMultilevel"/>
    <w:tmpl w:val="0EB0D2C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B6D3D94"/>
    <w:multiLevelType w:val="hybridMultilevel"/>
    <w:tmpl w:val="21A8A08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12C1D54"/>
    <w:multiLevelType w:val="hybridMultilevel"/>
    <w:tmpl w:val="0360EB66"/>
    <w:lvl w:ilvl="0" w:tplc="8AD6C1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6715D6"/>
    <w:multiLevelType w:val="hybridMultilevel"/>
    <w:tmpl w:val="C1FA455A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0537C3"/>
    <w:multiLevelType w:val="hybridMultilevel"/>
    <w:tmpl w:val="4C48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20F9C"/>
    <w:multiLevelType w:val="hybridMultilevel"/>
    <w:tmpl w:val="0E7E35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8508A"/>
    <w:multiLevelType w:val="hybridMultilevel"/>
    <w:tmpl w:val="6E369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3"/>
  </w:num>
  <w:num w:numId="6">
    <w:abstractNumId w:val="3"/>
  </w:num>
  <w:num w:numId="7">
    <w:abstractNumId w:val="11"/>
  </w:num>
  <w:num w:numId="8">
    <w:abstractNumId w:val="15"/>
  </w:num>
  <w:num w:numId="9">
    <w:abstractNumId w:val="26"/>
  </w:num>
  <w:num w:numId="10">
    <w:abstractNumId w:val="29"/>
  </w:num>
  <w:num w:numId="11">
    <w:abstractNumId w:val="10"/>
  </w:num>
  <w:num w:numId="12">
    <w:abstractNumId w:val="2"/>
  </w:num>
  <w:num w:numId="13">
    <w:abstractNumId w:val="1"/>
  </w:num>
  <w:num w:numId="14">
    <w:abstractNumId w:val="27"/>
  </w:num>
  <w:num w:numId="15">
    <w:abstractNumId w:val="19"/>
  </w:num>
  <w:num w:numId="16">
    <w:abstractNumId w:val="9"/>
  </w:num>
  <w:num w:numId="17">
    <w:abstractNumId w:val="23"/>
  </w:num>
  <w:num w:numId="18">
    <w:abstractNumId w:val="25"/>
  </w:num>
  <w:num w:numId="19">
    <w:abstractNumId w:val="5"/>
  </w:num>
  <w:num w:numId="20">
    <w:abstractNumId w:val="4"/>
  </w:num>
  <w:num w:numId="21">
    <w:abstractNumId w:val="16"/>
  </w:num>
  <w:num w:numId="22">
    <w:abstractNumId w:val="31"/>
  </w:num>
  <w:num w:numId="23">
    <w:abstractNumId w:val="24"/>
  </w:num>
  <w:num w:numId="24">
    <w:abstractNumId w:val="14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0"/>
  </w:num>
  <w:num w:numId="30">
    <w:abstractNumId w:val="22"/>
  </w:num>
  <w:num w:numId="31">
    <w:abstractNumId w:val="17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B"/>
    <w:rsid w:val="00012480"/>
    <w:rsid w:val="000A4E97"/>
    <w:rsid w:val="000D18BA"/>
    <w:rsid w:val="001105CB"/>
    <w:rsid w:val="00133BCB"/>
    <w:rsid w:val="001540B4"/>
    <w:rsid w:val="00156E68"/>
    <w:rsid w:val="00162B5B"/>
    <w:rsid w:val="00197DC7"/>
    <w:rsid w:val="00263173"/>
    <w:rsid w:val="0029072B"/>
    <w:rsid w:val="00290CD9"/>
    <w:rsid w:val="0038668A"/>
    <w:rsid w:val="003B38FB"/>
    <w:rsid w:val="0040143A"/>
    <w:rsid w:val="00433F97"/>
    <w:rsid w:val="00435374"/>
    <w:rsid w:val="0047339B"/>
    <w:rsid w:val="004D2614"/>
    <w:rsid w:val="004E1409"/>
    <w:rsid w:val="00515D21"/>
    <w:rsid w:val="0058536A"/>
    <w:rsid w:val="005A4586"/>
    <w:rsid w:val="005C590E"/>
    <w:rsid w:val="006166BB"/>
    <w:rsid w:val="00630ED9"/>
    <w:rsid w:val="00695652"/>
    <w:rsid w:val="006A6582"/>
    <w:rsid w:val="006B6808"/>
    <w:rsid w:val="006C2488"/>
    <w:rsid w:val="006C3C94"/>
    <w:rsid w:val="0077026A"/>
    <w:rsid w:val="007A5FFA"/>
    <w:rsid w:val="007C1990"/>
    <w:rsid w:val="008635D0"/>
    <w:rsid w:val="008A00CA"/>
    <w:rsid w:val="008C0945"/>
    <w:rsid w:val="008D35B1"/>
    <w:rsid w:val="008E4F5B"/>
    <w:rsid w:val="00943998"/>
    <w:rsid w:val="009921DC"/>
    <w:rsid w:val="00AA3584"/>
    <w:rsid w:val="00AB45E1"/>
    <w:rsid w:val="00B46205"/>
    <w:rsid w:val="00BF4FFB"/>
    <w:rsid w:val="00C0581F"/>
    <w:rsid w:val="00C06C72"/>
    <w:rsid w:val="00C4746C"/>
    <w:rsid w:val="00C867FE"/>
    <w:rsid w:val="00CD2FFA"/>
    <w:rsid w:val="00D27603"/>
    <w:rsid w:val="00D43A08"/>
    <w:rsid w:val="00D7556D"/>
    <w:rsid w:val="00DA5445"/>
    <w:rsid w:val="00DE2BE8"/>
    <w:rsid w:val="00DF0D8D"/>
    <w:rsid w:val="00E055A2"/>
    <w:rsid w:val="00E333C5"/>
    <w:rsid w:val="00E726B0"/>
    <w:rsid w:val="00EB4A5F"/>
    <w:rsid w:val="00EE3E6D"/>
    <w:rsid w:val="00EE5002"/>
    <w:rsid w:val="00F62BB4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B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10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stParagraph">
    <w:name w:val="List Paragraph"/>
    <w:basedOn w:val="Normal"/>
    <w:uiPriority w:val="34"/>
    <w:qFormat/>
    <w:rsid w:val="001105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05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B"/>
    <w:rPr>
      <w:rFonts w:eastAsiaTheme="minorEastAsia"/>
      <w:sz w:val="24"/>
      <w:szCs w:val="24"/>
      <w:lang w:val="nl-NL" w:eastAsia="nl-NL"/>
    </w:rPr>
  </w:style>
  <w:style w:type="character" w:styleId="PageNumber">
    <w:name w:val="page number"/>
    <w:basedOn w:val="DefaultParagraphFont"/>
    <w:uiPriority w:val="99"/>
    <w:semiHidden/>
    <w:unhideWhenUsed/>
    <w:rsid w:val="001105CB"/>
  </w:style>
  <w:style w:type="paragraph" w:styleId="BalloonText">
    <w:name w:val="Balloon Text"/>
    <w:basedOn w:val="Normal"/>
    <w:link w:val="BalloonTextChar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B"/>
    <w:rPr>
      <w:rFonts w:ascii="Tahoma" w:eastAsiaTheme="minorEastAsi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B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10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stParagraph">
    <w:name w:val="List Paragraph"/>
    <w:basedOn w:val="Normal"/>
    <w:uiPriority w:val="34"/>
    <w:qFormat/>
    <w:rsid w:val="001105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05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B"/>
    <w:rPr>
      <w:rFonts w:eastAsiaTheme="minorEastAsia"/>
      <w:sz w:val="24"/>
      <w:szCs w:val="24"/>
      <w:lang w:val="nl-NL" w:eastAsia="nl-NL"/>
    </w:rPr>
  </w:style>
  <w:style w:type="character" w:styleId="PageNumber">
    <w:name w:val="page number"/>
    <w:basedOn w:val="DefaultParagraphFont"/>
    <w:uiPriority w:val="99"/>
    <w:semiHidden/>
    <w:unhideWhenUsed/>
    <w:rsid w:val="001105CB"/>
  </w:style>
  <w:style w:type="paragraph" w:styleId="BalloonText">
    <w:name w:val="Balloon Text"/>
    <w:basedOn w:val="Normal"/>
    <w:link w:val="BalloonTextChar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B"/>
    <w:rPr>
      <w:rFonts w:ascii="Tahoma" w:eastAsiaTheme="minorEastAsi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Sigedis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Braem Jolien</dc:creator>
  <cp:lastModifiedBy>Dietlinde Wouters</cp:lastModifiedBy>
  <cp:revision>6</cp:revision>
  <cp:lastPrinted>2017-03-29T16:34:00Z</cp:lastPrinted>
  <dcterms:created xsi:type="dcterms:W3CDTF">2018-03-19T10:00:00Z</dcterms:created>
  <dcterms:modified xsi:type="dcterms:W3CDTF">2018-03-19T10:48:00Z</dcterms:modified>
</cp:coreProperties>
</file>